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C9" w:rsidRPr="00026B8E" w:rsidRDefault="00EB3D62" w:rsidP="00EB3D62">
      <w:pPr>
        <w:ind w:firstLine="567"/>
        <w:rPr>
          <w:b/>
          <w:sz w:val="24"/>
          <w:szCs w:val="24"/>
        </w:rPr>
      </w:pPr>
      <w:r>
        <w:t>28 августа 2015г</w:t>
      </w:r>
      <w:r w:rsidRPr="00026B8E">
        <w:rPr>
          <w:b/>
          <w:sz w:val="24"/>
          <w:szCs w:val="24"/>
        </w:rPr>
        <w:t xml:space="preserve">.                        Хасанова Роза </w:t>
      </w:r>
      <w:proofErr w:type="spellStart"/>
      <w:r w:rsidRPr="00026B8E">
        <w:rPr>
          <w:b/>
          <w:sz w:val="24"/>
          <w:szCs w:val="24"/>
        </w:rPr>
        <w:t>Ганиевна</w:t>
      </w:r>
      <w:proofErr w:type="spellEnd"/>
      <w:r w:rsidRPr="00026B8E">
        <w:rPr>
          <w:b/>
          <w:sz w:val="24"/>
          <w:szCs w:val="24"/>
        </w:rPr>
        <w:t>, 1984 г.р.</w:t>
      </w:r>
    </w:p>
    <w:p w:rsidR="00893034" w:rsidRDefault="00EB3D62" w:rsidP="00893034">
      <w:pPr>
        <w:ind w:firstLine="567"/>
        <w:jc w:val="both"/>
      </w:pPr>
      <w:r>
        <w:t xml:space="preserve">С  2011г. работая в банке на протяжении 1 года, появились боли в </w:t>
      </w:r>
      <w:r w:rsidR="00FE66E9">
        <w:t xml:space="preserve">шейном отделе позвоночника, головные боли в затылочной области, шаткость при ходьбе, появился шум в левом ухе, проходящего характера. Лечили от «шейного остеохондроза»: </w:t>
      </w:r>
      <w:proofErr w:type="spellStart"/>
      <w:r w:rsidR="00FE66E9">
        <w:t>мексидол</w:t>
      </w:r>
      <w:proofErr w:type="spellEnd"/>
      <w:r w:rsidR="00FE66E9">
        <w:t xml:space="preserve">, </w:t>
      </w:r>
      <w:proofErr w:type="spellStart"/>
      <w:r w:rsidR="00FE66E9">
        <w:t>мовалис</w:t>
      </w:r>
      <w:proofErr w:type="spellEnd"/>
      <w:r w:rsidR="00FE66E9">
        <w:t xml:space="preserve">, </w:t>
      </w:r>
      <w:proofErr w:type="spellStart"/>
      <w:r w:rsidR="00FE66E9">
        <w:t>бетасерк</w:t>
      </w:r>
      <w:proofErr w:type="spellEnd"/>
      <w:r w:rsidR="00FE66E9">
        <w:t xml:space="preserve">, </w:t>
      </w:r>
      <w:proofErr w:type="spellStart"/>
      <w:r w:rsidR="00FE66E9">
        <w:t>милдронат</w:t>
      </w:r>
      <w:proofErr w:type="spellEnd"/>
      <w:r w:rsidR="00FE66E9">
        <w:t xml:space="preserve">, </w:t>
      </w:r>
      <w:proofErr w:type="spellStart"/>
      <w:r w:rsidR="00FE66E9">
        <w:t>физкабинет</w:t>
      </w:r>
      <w:proofErr w:type="spellEnd"/>
      <w:r w:rsidR="00FE66E9">
        <w:t xml:space="preserve">, </w:t>
      </w:r>
      <w:proofErr w:type="spellStart"/>
      <w:r w:rsidR="00FE66E9">
        <w:t>дарсонваль</w:t>
      </w:r>
      <w:proofErr w:type="spellEnd"/>
      <w:r w:rsidR="00FE66E9">
        <w:t xml:space="preserve">. Лечение не помогло. Повторно лечилась препаратами: </w:t>
      </w:r>
      <w:proofErr w:type="spellStart"/>
      <w:r w:rsidR="00FE66E9">
        <w:t>комбилипен</w:t>
      </w:r>
      <w:proofErr w:type="spellEnd"/>
      <w:r w:rsidR="00FE66E9">
        <w:t xml:space="preserve">, </w:t>
      </w:r>
      <w:proofErr w:type="spellStart"/>
      <w:r w:rsidR="00FE66E9">
        <w:t>нейромультивит</w:t>
      </w:r>
      <w:proofErr w:type="spellEnd"/>
      <w:r w:rsidR="00FE66E9">
        <w:t xml:space="preserve">, </w:t>
      </w:r>
      <w:proofErr w:type="spellStart"/>
      <w:r w:rsidR="00FE66E9">
        <w:t>мовалис</w:t>
      </w:r>
      <w:proofErr w:type="spellEnd"/>
      <w:r w:rsidR="00FE66E9">
        <w:t xml:space="preserve">. Боли прошли. Через полгода заболевание началось снова. Появились полуобморочное состояние, сопровождающееся онемением пальцев рук, шум в левом ухе сохранялся. 19 декабря 2012 г. </w:t>
      </w:r>
      <w:proofErr w:type="spellStart"/>
      <w:r w:rsidR="00FE66E9">
        <w:t>подскользнулась</w:t>
      </w:r>
      <w:proofErr w:type="spellEnd"/>
      <w:r w:rsidR="00FE66E9">
        <w:t xml:space="preserve"> и </w:t>
      </w:r>
      <w:proofErr w:type="gramStart"/>
      <w:r w:rsidR="00FE66E9">
        <w:t>упала на улице ударившись</w:t>
      </w:r>
      <w:proofErr w:type="gramEnd"/>
      <w:r w:rsidR="00FE66E9">
        <w:t xml:space="preserve"> затылком. Сознание не теряла, было незначительное головокружение, головные боли. Поставили диагноз: «Сотрясение головного мозга. Ротационный подвывих зуба С</w:t>
      </w:r>
      <w:proofErr w:type="gramStart"/>
      <w:r w:rsidR="00FE66E9">
        <w:t>2</w:t>
      </w:r>
      <w:proofErr w:type="gramEnd"/>
      <w:r w:rsidR="00FE66E9">
        <w:t xml:space="preserve">». </w:t>
      </w:r>
      <w:r w:rsidR="008757EA">
        <w:t>Лечение продолжала, улучшений не было. Через год посетила мануального терапевта</w:t>
      </w:r>
      <w:r w:rsidR="00893034">
        <w:t xml:space="preserve"> (диагноз: </w:t>
      </w:r>
      <w:proofErr w:type="spellStart"/>
      <w:r w:rsidR="00893034">
        <w:t>цервикалгия</w:t>
      </w:r>
      <w:proofErr w:type="spellEnd"/>
      <w:r w:rsidR="00893034">
        <w:t xml:space="preserve">, лечение: </w:t>
      </w:r>
      <w:proofErr w:type="spellStart"/>
      <w:r w:rsidR="00893034">
        <w:t>фезам</w:t>
      </w:r>
      <w:proofErr w:type="spellEnd"/>
      <w:r w:rsidR="00893034">
        <w:t xml:space="preserve">, </w:t>
      </w:r>
      <w:proofErr w:type="spellStart"/>
      <w:r w:rsidR="00893034">
        <w:t>винпоцетин</w:t>
      </w:r>
      <w:proofErr w:type="spellEnd"/>
      <w:r w:rsidR="00893034">
        <w:t>)</w:t>
      </w:r>
      <w:r w:rsidR="008757EA">
        <w:t xml:space="preserve"> – стало </w:t>
      </w:r>
      <w:r w:rsidR="00893034">
        <w:t xml:space="preserve">лучше, </w:t>
      </w:r>
      <w:r w:rsidR="008757EA">
        <w:t>остался только звон в левом ухе, который беспокоил в течение 1,5 года</w:t>
      </w:r>
      <w:r w:rsidR="00893034">
        <w:t>, изредка боли в шее</w:t>
      </w:r>
      <w:r w:rsidR="008757EA">
        <w:t>.</w:t>
      </w:r>
      <w:r w:rsidR="00893034">
        <w:t xml:space="preserve"> После: шум в ухе вообще пропал, ничего не беспокоило в течение полугода.</w:t>
      </w:r>
      <w:r w:rsidR="008757EA">
        <w:t xml:space="preserve"> </w:t>
      </w:r>
      <w:r w:rsidR="00893034">
        <w:t xml:space="preserve"> В декабре 2014г. из-за тяжелой работы (стоя по 14ч в день) появились приступы головокружения, очень сильные головные боли в области затылка, плохой сон, </w:t>
      </w:r>
      <w:r w:rsidR="006F2A16">
        <w:t xml:space="preserve">передвигалась в квартире «по стенке», </w:t>
      </w:r>
      <w:r w:rsidR="00893034">
        <w:t xml:space="preserve">обморочное состояние и те же симптомы что и раньше. Приступы головокружения стали постоянными. Лечение: </w:t>
      </w:r>
      <w:proofErr w:type="spellStart"/>
      <w:r w:rsidR="00893034">
        <w:t>винпоцетин</w:t>
      </w:r>
      <w:proofErr w:type="spellEnd"/>
      <w:r w:rsidR="00893034">
        <w:t xml:space="preserve">, </w:t>
      </w:r>
      <w:proofErr w:type="spellStart"/>
      <w:r w:rsidR="00893034">
        <w:t>циробролизин</w:t>
      </w:r>
      <w:proofErr w:type="spellEnd"/>
      <w:r w:rsidR="00893034">
        <w:t xml:space="preserve">, </w:t>
      </w:r>
      <w:proofErr w:type="gramStart"/>
      <w:r w:rsidR="00893034">
        <w:t>сосудорасширяющие</w:t>
      </w:r>
      <w:proofErr w:type="gramEnd"/>
      <w:r w:rsidR="00893034">
        <w:t xml:space="preserve"> – не помогло. Помогли  пиявки на некоторое время, поставленные в области затылка. </w:t>
      </w:r>
      <w:r w:rsidR="00893034" w:rsidRPr="00026B8E">
        <w:rPr>
          <w:b/>
          <w:u w:val="single"/>
        </w:rPr>
        <w:t>И с тех пор и посей день общее состояние</w:t>
      </w:r>
      <w:r w:rsidR="00893034" w:rsidRPr="00026B8E">
        <w:rPr>
          <w:u w:val="single"/>
        </w:rPr>
        <w:t>:</w:t>
      </w:r>
      <w:r w:rsidR="00893034">
        <w:t xml:space="preserve"> постоянная шаткость в походке, что очень </w:t>
      </w:r>
      <w:r w:rsidR="006F2A16">
        <w:t xml:space="preserve">лишает возможность ходить и работать; постоянная «зажатость» в области затылка, частые боли в этой же области; звон в левом ухе (разного тембра: от свиста до постукивания); </w:t>
      </w:r>
      <w:proofErr w:type="gramStart"/>
      <w:r w:rsidR="006F2A16">
        <w:t>приступы головокружения стали чаще (1раз в 1-2дня): вращения перед собой предметов, тошнота, страх упасть в обморок</w:t>
      </w:r>
      <w:r w:rsidR="00026B8E">
        <w:t xml:space="preserve"> -</w:t>
      </w:r>
      <w:r w:rsidR="006F2A16">
        <w:t xml:space="preserve"> в течение от нескольких минут до получаса; боли в шее (межлопаточная область); при вставании со стула: легкое головокружение, звон в голове и  потемнение в глазах; не всегда бывает: легкое головокружение в транспорте (при резких поворотах на дороге) и закладывает уши с острой болью.</w:t>
      </w:r>
      <w:proofErr w:type="gramEnd"/>
      <w:r w:rsidR="006F2A16">
        <w:t xml:space="preserve"> Сейчас </w:t>
      </w:r>
      <w:r w:rsidR="00026B8E">
        <w:t xml:space="preserve">провожу </w:t>
      </w:r>
      <w:r w:rsidR="006F2A16">
        <w:t>лечение: сосудорасширяющие и успокоительные препараты (</w:t>
      </w:r>
      <w:proofErr w:type="spellStart"/>
      <w:r w:rsidR="006F2A16">
        <w:t>вазобрал</w:t>
      </w:r>
      <w:proofErr w:type="spellEnd"/>
      <w:r w:rsidR="006F2A16">
        <w:t xml:space="preserve">, </w:t>
      </w:r>
      <w:proofErr w:type="spellStart"/>
      <w:r w:rsidR="006F2A16">
        <w:t>кавинтон</w:t>
      </w:r>
      <w:proofErr w:type="spellEnd"/>
      <w:r w:rsidR="006F2A16">
        <w:t xml:space="preserve">, </w:t>
      </w:r>
      <w:proofErr w:type="spellStart"/>
      <w:r w:rsidR="006F2A16">
        <w:t>мидокалм</w:t>
      </w:r>
      <w:proofErr w:type="spellEnd"/>
      <w:r w:rsidR="006F2A16">
        <w:t xml:space="preserve">, </w:t>
      </w:r>
      <w:r w:rsidR="002B0F8C">
        <w:t>настойка пустырника)</w:t>
      </w:r>
      <w:r w:rsidR="006F2A16">
        <w:t>, лечебная гимнастика при шейном остеохондрозе по 4-5 раза в день, сон по 8-10ч</w:t>
      </w:r>
      <w:r w:rsidR="002B0F8C">
        <w:t>, воротник Шанца по 2 ч в день. Но ничего не помогает.</w:t>
      </w:r>
      <w:r w:rsidR="00E61A79">
        <w:t xml:space="preserve"> </w:t>
      </w:r>
    </w:p>
    <w:p w:rsidR="00E61A79" w:rsidRDefault="00E61A79" w:rsidP="00893034">
      <w:pPr>
        <w:ind w:firstLine="567"/>
        <w:jc w:val="both"/>
      </w:pPr>
      <w:r>
        <w:t>Образование высшее экономическое, работаю консультантом в салоне оптики. Семьи</w:t>
      </w:r>
      <w:r w:rsidR="00026B8E">
        <w:t xml:space="preserve"> нет. </w:t>
      </w:r>
      <w:proofErr w:type="spellStart"/>
      <w:r w:rsidR="00026B8E">
        <w:t>Ур-нь</w:t>
      </w:r>
      <w:proofErr w:type="spellEnd"/>
      <w:r w:rsidR="00026B8E">
        <w:t xml:space="preserve"> гемоглобина, </w:t>
      </w:r>
      <w:proofErr w:type="spellStart"/>
      <w:r w:rsidR="00026B8E">
        <w:t>ур-</w:t>
      </w:r>
      <w:r>
        <w:t>нь</w:t>
      </w:r>
      <w:proofErr w:type="spellEnd"/>
      <w:r>
        <w:t xml:space="preserve"> холестерина в крови в норме по словам врачей, АД 100/70 мм РТ </w:t>
      </w:r>
      <w:proofErr w:type="spellStart"/>
      <w:proofErr w:type="gramStart"/>
      <w:r>
        <w:t>ст</w:t>
      </w:r>
      <w:proofErr w:type="spellEnd"/>
      <w:proofErr w:type="gramEnd"/>
      <w:r>
        <w:t xml:space="preserve"> или 99/60 мм РТ ст.</w:t>
      </w:r>
    </w:p>
    <w:p w:rsidR="00E61A79" w:rsidRDefault="00E61A79" w:rsidP="00893034">
      <w:pPr>
        <w:ind w:firstLine="567"/>
        <w:jc w:val="both"/>
      </w:pPr>
      <w:r>
        <w:t xml:space="preserve">Проходила обследования МРТ головного мозга, </w:t>
      </w:r>
      <w:proofErr w:type="spellStart"/>
      <w:r>
        <w:t>мостомозжечкогового</w:t>
      </w:r>
      <w:proofErr w:type="spellEnd"/>
      <w:r>
        <w:t xml:space="preserve"> угла и шейного отдела, МРТ сосудов головного мозга и сосудов шейного отдела позвоночника, УЗГДС, </w:t>
      </w:r>
      <w:proofErr w:type="spellStart"/>
      <w:r>
        <w:t>эхокардиография</w:t>
      </w:r>
      <w:proofErr w:type="spellEnd"/>
      <w:r>
        <w:t xml:space="preserve">. Посещение невролога, </w:t>
      </w:r>
      <w:r w:rsidR="00BA01B2">
        <w:t xml:space="preserve">травматолога-ортопеда, </w:t>
      </w:r>
      <w:r>
        <w:t xml:space="preserve">отоларинголога, окулиста, </w:t>
      </w:r>
      <w:proofErr w:type="spellStart"/>
      <w:r>
        <w:t>сурдолога</w:t>
      </w:r>
      <w:proofErr w:type="spellEnd"/>
      <w:r>
        <w:t>.</w:t>
      </w:r>
    </w:p>
    <w:p w:rsidR="00BA01B2" w:rsidRDefault="00BA01B2" w:rsidP="00893034">
      <w:pPr>
        <w:ind w:firstLine="567"/>
        <w:jc w:val="both"/>
      </w:pPr>
      <w:r w:rsidRPr="00026B8E">
        <w:rPr>
          <w:b/>
        </w:rPr>
        <w:t>Заключение</w:t>
      </w:r>
      <w:r>
        <w:t xml:space="preserve"> </w:t>
      </w:r>
      <w:r w:rsidRPr="00026B8E">
        <w:rPr>
          <w:b/>
        </w:rPr>
        <w:t>МРТ головного мозга, орбит, околоносовых пазух, шейного отдела позвоночника:</w:t>
      </w:r>
    </w:p>
    <w:p w:rsidR="00BA01B2" w:rsidRDefault="00BA01B2" w:rsidP="00893034">
      <w:pPr>
        <w:ind w:firstLine="567"/>
        <w:jc w:val="both"/>
      </w:pPr>
      <w:r>
        <w:t xml:space="preserve">Головной мозг без патологических очаговых и объемных изменений, а также </w:t>
      </w:r>
      <w:proofErr w:type="spellStart"/>
      <w:proofErr w:type="gramStart"/>
      <w:r>
        <w:t>мосто-мозжечковых</w:t>
      </w:r>
      <w:proofErr w:type="spellEnd"/>
      <w:proofErr w:type="gramEnd"/>
      <w:r>
        <w:t xml:space="preserve"> углов, орбит и пазух. Краниовертебральный переход </w:t>
      </w:r>
      <w:proofErr w:type="spellStart"/>
      <w:r>
        <w:t>стенозирован</w:t>
      </w:r>
      <w:proofErr w:type="spellEnd"/>
      <w:r>
        <w:t>. Шейного отдела: Асимметрия боковых масс С</w:t>
      </w:r>
      <w:proofErr w:type="gramStart"/>
      <w:r>
        <w:t>1</w:t>
      </w:r>
      <w:proofErr w:type="gramEnd"/>
      <w:r>
        <w:t xml:space="preserve"> позвонка по отношению к зубовидному отростку С2 – более вероятно, как последствие перенесенной травмы.</w:t>
      </w:r>
    </w:p>
    <w:p w:rsidR="00BA01B2" w:rsidRDefault="00244ECC" w:rsidP="00893034">
      <w:pPr>
        <w:ind w:firstLine="567"/>
        <w:jc w:val="both"/>
      </w:pPr>
      <w:r w:rsidRPr="00026B8E">
        <w:rPr>
          <w:b/>
        </w:rPr>
        <w:t>Заключение МРТ сосудов головного мозга и шейного отдела</w:t>
      </w:r>
      <w:r>
        <w:t xml:space="preserve">: МР картина нерезкой асимметрии </w:t>
      </w:r>
      <w:proofErr w:type="spellStart"/>
      <w:r>
        <w:t>интракраниальных</w:t>
      </w:r>
      <w:proofErr w:type="spellEnd"/>
      <w:r>
        <w:t xml:space="preserve"> сегментов позвоночных артерий, асимметрии глазничных артерий с признаками снижения кровотока справа, вариант развития </w:t>
      </w:r>
      <w:proofErr w:type="spellStart"/>
      <w:r>
        <w:t>Виллизиева</w:t>
      </w:r>
      <w:proofErr w:type="spellEnd"/>
      <w:r>
        <w:t xml:space="preserve"> круга.  Шейного отдела: МРА картина минимальной асимметрии экстракраниальных сегментов позвоночных артерий</w:t>
      </w:r>
      <w:r>
        <w:tab/>
        <w:t xml:space="preserve"> с наличием дополнительных изгибов.</w:t>
      </w:r>
    </w:p>
    <w:p w:rsidR="00244ECC" w:rsidRDefault="00244ECC" w:rsidP="00893034">
      <w:pPr>
        <w:ind w:firstLine="567"/>
        <w:jc w:val="both"/>
      </w:pPr>
      <w:r w:rsidRPr="00026B8E">
        <w:rPr>
          <w:b/>
        </w:rPr>
        <w:t>Заключение УЗГДС</w:t>
      </w:r>
      <w:r>
        <w:t xml:space="preserve">: правая ПА – деформация значительная (на границе сегментов V1-V2, d=3,00мм); левая ПА – деформация значительная (на уровне С3-С4, d=3,2мм). Патологическая извитость ПА при переходе сегментов </w:t>
      </w:r>
      <w:r>
        <w:rPr>
          <w:lang w:val="en-US"/>
        </w:rPr>
        <w:t>V</w:t>
      </w:r>
      <w:r w:rsidRPr="002E38CC">
        <w:t>1</w:t>
      </w:r>
      <w:r>
        <w:t xml:space="preserve"> </w:t>
      </w:r>
      <w:r>
        <w:rPr>
          <w:lang w:val="en-US"/>
        </w:rPr>
        <w:t>V</w:t>
      </w:r>
      <w:r w:rsidRPr="002E38CC">
        <w:t>2</w:t>
      </w:r>
      <w:r>
        <w:t xml:space="preserve"> справа.</w:t>
      </w:r>
    </w:p>
    <w:p w:rsidR="00244ECC" w:rsidRDefault="002E38CC" w:rsidP="00893034">
      <w:pPr>
        <w:ind w:firstLine="567"/>
        <w:jc w:val="both"/>
      </w:pPr>
      <w:r>
        <w:rPr>
          <w:b/>
        </w:rPr>
        <w:t>Диагноз от</w:t>
      </w:r>
      <w:r w:rsidR="00244ECC" w:rsidRPr="00026B8E">
        <w:rPr>
          <w:b/>
        </w:rPr>
        <w:t xml:space="preserve"> травматолога-ортопеда</w:t>
      </w:r>
      <w:r w:rsidR="00244ECC">
        <w:t>: шейный остеохондроз.</w:t>
      </w:r>
    </w:p>
    <w:p w:rsidR="00E61A79" w:rsidRDefault="002E38CC" w:rsidP="00893034">
      <w:pPr>
        <w:ind w:firstLine="567"/>
        <w:jc w:val="both"/>
      </w:pPr>
      <w:r>
        <w:rPr>
          <w:b/>
        </w:rPr>
        <w:t>Диагноз от</w:t>
      </w:r>
      <w:r w:rsidR="00244ECC" w:rsidRPr="00026B8E">
        <w:rPr>
          <w:b/>
        </w:rPr>
        <w:t xml:space="preserve"> </w:t>
      </w:r>
      <w:proofErr w:type="spellStart"/>
      <w:r w:rsidR="00244ECC" w:rsidRPr="00026B8E">
        <w:rPr>
          <w:b/>
        </w:rPr>
        <w:t>сурдолога</w:t>
      </w:r>
      <w:proofErr w:type="spellEnd"/>
      <w:r w:rsidR="00244ECC">
        <w:t xml:space="preserve">: левостороння </w:t>
      </w:r>
      <w:proofErr w:type="spellStart"/>
      <w:r w:rsidR="00244ECC">
        <w:t>нейросенсорная</w:t>
      </w:r>
      <w:proofErr w:type="spellEnd"/>
      <w:r w:rsidR="00244ECC">
        <w:t xml:space="preserve"> тугоухость 1 ст.</w:t>
      </w:r>
    </w:p>
    <w:p w:rsidR="002E38CC" w:rsidRDefault="002E38CC" w:rsidP="00893034">
      <w:pPr>
        <w:ind w:firstLine="567"/>
        <w:jc w:val="both"/>
      </w:pPr>
      <w:r w:rsidRPr="002E38CC">
        <w:rPr>
          <w:b/>
        </w:rPr>
        <w:t>Диагноз мануального терапевта:</w:t>
      </w:r>
      <w:r>
        <w:t xml:space="preserve"> </w:t>
      </w:r>
      <w:proofErr w:type="spellStart"/>
      <w:r>
        <w:t>цервикалгия</w:t>
      </w:r>
      <w:proofErr w:type="spellEnd"/>
      <w:r>
        <w:t>.</w:t>
      </w:r>
    </w:p>
    <w:p w:rsidR="002E38CC" w:rsidRDefault="002E38CC" w:rsidP="00893034">
      <w:pPr>
        <w:ind w:firstLine="567"/>
        <w:jc w:val="both"/>
      </w:pPr>
      <w:r w:rsidRPr="002E38CC">
        <w:rPr>
          <w:b/>
        </w:rPr>
        <w:lastRenderedPageBreak/>
        <w:t>Диагноз от невролога:</w:t>
      </w:r>
      <w:r>
        <w:t xml:space="preserve"> </w:t>
      </w:r>
      <w:proofErr w:type="spellStart"/>
      <w:r>
        <w:t>дисциркуляция</w:t>
      </w:r>
      <w:proofErr w:type="spellEnd"/>
      <w:r>
        <w:t xml:space="preserve"> в </w:t>
      </w:r>
      <w:proofErr w:type="spellStart"/>
      <w:r>
        <w:t>вертебро-базиллярном</w:t>
      </w:r>
      <w:proofErr w:type="spellEnd"/>
      <w:r>
        <w:t xml:space="preserve"> бассейне, ишемическая стадия, </w:t>
      </w:r>
      <w:proofErr w:type="spellStart"/>
      <w:r>
        <w:t>субкомпенсированный</w:t>
      </w:r>
      <w:proofErr w:type="spellEnd"/>
      <w:r>
        <w:t xml:space="preserve"> период, </w:t>
      </w:r>
      <w:proofErr w:type="spellStart"/>
      <w:r>
        <w:t>вегетососудистая</w:t>
      </w:r>
      <w:proofErr w:type="spellEnd"/>
      <w:r>
        <w:t xml:space="preserve"> </w:t>
      </w:r>
      <w:proofErr w:type="spellStart"/>
      <w:r>
        <w:t>дистония</w:t>
      </w:r>
      <w:proofErr w:type="spellEnd"/>
      <w:r>
        <w:t xml:space="preserve"> по гипотоническому типу с резкими эмоционально-вегетативными кризами по анамнезу.</w:t>
      </w:r>
    </w:p>
    <w:p w:rsidR="002E38CC" w:rsidRDefault="002E38CC" w:rsidP="00893034">
      <w:pPr>
        <w:ind w:firstLine="567"/>
        <w:jc w:val="both"/>
      </w:pPr>
    </w:p>
    <w:p w:rsidR="00AD46C9" w:rsidRPr="00CF0C0E" w:rsidRDefault="00AD46C9" w:rsidP="00F8718F">
      <w:pPr>
        <w:ind w:firstLine="567"/>
      </w:pPr>
    </w:p>
    <w:sectPr w:rsidR="00AD46C9" w:rsidRPr="00CF0C0E" w:rsidSect="00026B8E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D19"/>
    <w:multiLevelType w:val="multilevel"/>
    <w:tmpl w:val="5FA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B4BB7"/>
    <w:multiLevelType w:val="multilevel"/>
    <w:tmpl w:val="D86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1A2F4F"/>
    <w:multiLevelType w:val="multilevel"/>
    <w:tmpl w:val="2A9C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F6964"/>
    <w:multiLevelType w:val="multilevel"/>
    <w:tmpl w:val="E678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36197"/>
    <w:multiLevelType w:val="multilevel"/>
    <w:tmpl w:val="592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21651"/>
    <w:multiLevelType w:val="multilevel"/>
    <w:tmpl w:val="BB4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392636"/>
    <w:multiLevelType w:val="multilevel"/>
    <w:tmpl w:val="3D2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A4304"/>
    <w:multiLevelType w:val="multilevel"/>
    <w:tmpl w:val="7F3E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A5AA3"/>
    <w:multiLevelType w:val="multilevel"/>
    <w:tmpl w:val="E9D8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77D56"/>
    <w:multiLevelType w:val="multilevel"/>
    <w:tmpl w:val="33E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3D687A"/>
    <w:multiLevelType w:val="multilevel"/>
    <w:tmpl w:val="DEC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F26AF"/>
    <w:multiLevelType w:val="multilevel"/>
    <w:tmpl w:val="79E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6B"/>
    <w:rsid w:val="00026B8E"/>
    <w:rsid w:val="0007658A"/>
    <w:rsid w:val="0012376B"/>
    <w:rsid w:val="00224207"/>
    <w:rsid w:val="00244ECC"/>
    <w:rsid w:val="002B0F8C"/>
    <w:rsid w:val="002E38CC"/>
    <w:rsid w:val="00352376"/>
    <w:rsid w:val="00384E9A"/>
    <w:rsid w:val="00391AA6"/>
    <w:rsid w:val="00455718"/>
    <w:rsid w:val="00470EB3"/>
    <w:rsid w:val="00545FEE"/>
    <w:rsid w:val="006F2A16"/>
    <w:rsid w:val="00815C31"/>
    <w:rsid w:val="008757EA"/>
    <w:rsid w:val="00893034"/>
    <w:rsid w:val="00940E67"/>
    <w:rsid w:val="00AD46C9"/>
    <w:rsid w:val="00BA01B2"/>
    <w:rsid w:val="00CF0C0E"/>
    <w:rsid w:val="00D21128"/>
    <w:rsid w:val="00E61A79"/>
    <w:rsid w:val="00E67047"/>
    <w:rsid w:val="00EB3D62"/>
    <w:rsid w:val="00EE678B"/>
    <w:rsid w:val="00F82DDB"/>
    <w:rsid w:val="00F8718F"/>
    <w:rsid w:val="00FB3ACC"/>
    <w:rsid w:val="00FE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CC"/>
  </w:style>
  <w:style w:type="paragraph" w:styleId="1">
    <w:name w:val="heading 1"/>
    <w:basedOn w:val="a"/>
    <w:link w:val="10"/>
    <w:uiPriority w:val="9"/>
    <w:qFormat/>
    <w:rsid w:val="0012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376B"/>
    <w:rPr>
      <w:b/>
      <w:bCs/>
    </w:rPr>
  </w:style>
  <w:style w:type="paragraph" w:styleId="a4">
    <w:name w:val="Normal (Web)"/>
    <w:basedOn w:val="a"/>
    <w:uiPriority w:val="99"/>
    <w:semiHidden/>
    <w:unhideWhenUsed/>
    <w:rsid w:val="0012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76B"/>
  </w:style>
  <w:style w:type="character" w:styleId="a5">
    <w:name w:val="Emphasis"/>
    <w:basedOn w:val="a0"/>
    <w:uiPriority w:val="20"/>
    <w:qFormat/>
    <w:rsid w:val="001237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76B"/>
    <w:rPr>
      <w:rFonts w:ascii="Tahoma" w:hAnsi="Tahoma" w:cs="Tahoma"/>
      <w:sz w:val="16"/>
      <w:szCs w:val="16"/>
    </w:rPr>
  </w:style>
  <w:style w:type="paragraph" w:customStyle="1" w:styleId="item">
    <w:name w:val="item"/>
    <w:basedOn w:val="a"/>
    <w:rsid w:val="00F8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82DDB"/>
    <w:rPr>
      <w:color w:val="0000FF"/>
      <w:u w:val="single"/>
    </w:rPr>
  </w:style>
  <w:style w:type="character" w:customStyle="1" w:styleId="ogl">
    <w:name w:val="ogl"/>
    <w:basedOn w:val="a0"/>
    <w:rsid w:val="00F8718F"/>
  </w:style>
  <w:style w:type="character" w:customStyle="1" w:styleId="20">
    <w:name w:val="Заголовок 2 Знак"/>
    <w:basedOn w:val="a0"/>
    <w:link w:val="2"/>
    <w:uiPriority w:val="9"/>
    <w:semiHidden/>
    <w:rsid w:val="00F87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F8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71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E670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E6E6E6"/>
            <w:right w:val="none" w:sz="0" w:space="0" w:color="auto"/>
          </w:divBdr>
        </w:div>
      </w:divsChild>
    </w:div>
    <w:div w:id="851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18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5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9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970">
          <w:blockQuote w:val="1"/>
          <w:marLeft w:val="720"/>
          <w:marRight w:val="0"/>
          <w:marTop w:val="225"/>
          <w:marBottom w:val="225"/>
          <w:divBdr>
            <w:top w:val="none" w:sz="0" w:space="0" w:color="auto"/>
            <w:left w:val="single" w:sz="24" w:space="0" w:color="7DB727"/>
            <w:bottom w:val="none" w:sz="0" w:space="0" w:color="auto"/>
            <w:right w:val="none" w:sz="0" w:space="0" w:color="auto"/>
          </w:divBdr>
        </w:div>
      </w:divsChild>
    </w:div>
    <w:div w:id="1550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6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673">
          <w:blockQuote w:val="1"/>
          <w:marLeft w:val="720"/>
          <w:marRight w:val="0"/>
          <w:marTop w:val="225"/>
          <w:marBottom w:val="225"/>
          <w:divBdr>
            <w:top w:val="none" w:sz="0" w:space="0" w:color="auto"/>
            <w:left w:val="single" w:sz="24" w:space="0" w:color="7DB72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Оптика</dc:creator>
  <cp:lastModifiedBy>Оптика</cp:lastModifiedBy>
  <cp:revision>10</cp:revision>
  <cp:lastPrinted>2015-08-28T08:32:00Z</cp:lastPrinted>
  <dcterms:created xsi:type="dcterms:W3CDTF">2015-07-24T09:27:00Z</dcterms:created>
  <dcterms:modified xsi:type="dcterms:W3CDTF">2015-08-28T13:09:00Z</dcterms:modified>
</cp:coreProperties>
</file>